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1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ind w:right="141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spacing w:line="240" w:lineRule="auto"/>
        <w:ind w:right="141"/>
        <w:jc w:val="right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Warszawa, 04.03.2023 r.</w:t>
      </w:r>
    </w:p>
    <w:p w:rsidR="00000000" w:rsidDel="00000000" w:rsidP="00000000" w:rsidRDefault="00000000" w:rsidRPr="00000000" w14:paraId="00000004">
      <w:pPr>
        <w:spacing w:line="240" w:lineRule="auto"/>
        <w:ind w:right="141"/>
        <w:jc w:val="right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549e39" w:space="11" w:sz="4" w:val="single"/>
          <w:bottom w:color="549e39" w:space="11" w:sz="4" w:val="single"/>
        </w:pBdr>
        <w:spacing w:after="240" w:before="240" w:line="240" w:lineRule="auto"/>
        <w:jc w:val="both"/>
        <w:rPr>
          <w:rFonts w:ascii="Calibri" w:cs="Calibri" w:eastAsia="Calibri" w:hAnsi="Calibri"/>
          <w:b w:val="1"/>
          <w:color w:val="538135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38135"/>
          <w:sz w:val="36"/>
          <w:szCs w:val="36"/>
          <w:rtl w:val="0"/>
        </w:rPr>
        <w:t xml:space="preserve">Żabka Jush testuje autonomiczne dostawy za pomocą robota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 zeszłorocznej dostawie dronem Żabka Jush sięgnęła po kolejne innowacyjne rozwiązanie z zakresu autonomicznych dostaw. Pod koniec lutego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przetestowała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dostawy za pomocą samojezdnego robota w Warszawie. 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ostatni dzień lutego mieszkańcy Warszawy mogli zobaczyć na ulicach stolicy pierwszego w historii polskiego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q-commerce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autonomicznego robota dostawczego. Akcja została zorganizowana przez Żabkę Jush i była drugim już testem przeprowadzonym przez firmę z zakresu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autonomicznych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dostaw.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Używany do testów robot jest w stanie dostarczyć zakupy w promieniu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Dojechać do klienta może nawet w 15 minut, a porusza się z maksymalną prędkością 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km/h. Warto przypomnieć, że w ubiegłym roku Żabka Jush przetestowała dostawę z powietrza za pomocą drona, który dostarczył zakupy na jedną z warszawskich plaż. 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Innowacyjne rozwiązania są podstawą naszej działalności. Udowodniliśmy to już w ostatnie lato, kiedy przetestowaliśmy dostawy dronem. Sięgając po kolejne rozwiązanie z tego obszaru, chcieliśmy poznać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jego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możliwości. Korzystanie z nowoczesnych technologii jest w naszym DNA i z uwagą przyglądamy się pomysłom, które mogą pomóc w ulepszeniu procesu ostatniej mili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mówi Maciej Nowakowski, CEO Lite e-Commerce, startupu odpowiedzialnego za rozwój Żabki Jush. 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Testy autonomicznego robota zostały przeprowadzone w samym centrum Warszawy. Pojazd był niewątpliwą atrakcją dla spacerowiczów, którzy mogli zaczepić robota i zostać obdarowani przez niego przewożoną zawartością. Na chętnych do kontaktu z pojazdem warszawiaków czekały między innymi: świeże owoce i warzywa, przekąski, wypieki i napoje. 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Autonomiczne pojazdy to jedno z tych innowacyjnych rozwiązań, które w przyszłości mogą zrewolucjonizować i usprawnić proces dostarczania zakupów. Dostawa na niewielkie dystanse jest właśnie jednym z tych scenariuszy, który jest idealny do ich wykorzystania. W miarę postępu technologicznego samojezdne roboty będą odgrywać coraz większą rolę w realizacji zamówień, a ich widok stanie się powszechny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twierdzi Sergiy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Lebedyn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z Delivery Couple.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Konstrukcja robota Delivery Couple, firmy która dostarczyła rozwiązanie Żabce Jush, została zaprojektowana tak, żeby zapobiec przypadkowemu przewróceniu się. Porusza się po chodnikach i ścieżkach rowerowych, a jedno naładowanie wystarcza mu nawet na cały dzień pracy. Dodatkowo, został zaprojektowany z myślą o radzeniu sobie w stresujących sytuacjach. Gdy napotyka na przeszkodę, stara się znaleźć alternatywną trasę, a w przypadku braku możliwości samodzielnego pokonania przeszkody, może poprosić o pomoc zdalnego operatora.</w:t>
      </w:r>
    </w:p>
    <w:p w:rsidR="00000000" w:rsidDel="00000000" w:rsidP="00000000" w:rsidRDefault="00000000" w:rsidRPr="00000000" w14:paraId="0000000C">
      <w:pPr>
        <w:spacing w:after="240" w:before="24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Współpraca Żabki Jush z Delivery Couple jest wynikiem synergii wewnątrz Grupy Żabka, w ramach której działa jednostka Venture Studio. Jej zadaniem jest wyszukiwanie startupów oraz rozwiązań technologicznych na podstawie trendów i insightów konsumenckich. W ten sposób podmioty działające w Grupie, takie jak Żabka Jush, są w stanie testować innowacyjne rozwiązania oraz produkty.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kcja przeprowadzona przez Żabkę Jush ma między innymi na celu promocję usługi wśród osób szukających nowych rozwiązań, które ułatwiają codzienne życie. Film z przeprowadzonego testu można zobaczyć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tutaj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Lite e-Commerce Sp. z o.o.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to spółka w Grupie Żabka odpowiedzialna za tworzenie rozwiązań e-commerce. Spółka skupia się na tworzeniu technologii, budowie produktów oraz zarządzaniu operacjami e-Commerce w ramach Grupy.</w:t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tabs>
          <w:tab w:val="left" w:leader="none" w:pos="7200"/>
        </w:tabs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1">
      <w:pPr>
        <w:spacing w:after="120" w:before="36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Lite e-Commerce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Biuro Prasowe Lite e-Commerce</w:t>
        <w:br w:type="textWrapping"/>
        <w:t xml:space="preserve">Rafał Blank</w:t>
        <w:br w:type="textWrapping"/>
        <w:t xml:space="preserve">Email: </w:t>
      </w:r>
      <w:hyperlink r:id="rId8">
        <w:r w:rsidDel="00000000" w:rsidR="00000000" w:rsidRPr="00000000">
          <w:rPr>
            <w:rFonts w:ascii="Calibri" w:cs="Calibri" w:eastAsia="Calibri" w:hAnsi="Calibri"/>
            <w:color w:val="6b9f25"/>
            <w:sz w:val="20"/>
            <w:szCs w:val="20"/>
            <w:u w:val="single"/>
            <w:rtl w:val="0"/>
          </w:rPr>
          <w:t xml:space="preserve">media@lite.tech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Tel. kom.: 608 636 815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0" distT="0" distL="0" distR="0">
          <wp:extent cx="1391312" cy="493102"/>
          <wp:effectExtent b="0" l="0" r="0" t="0"/>
          <wp:docPr descr="Obraz zawierający tekst&#10;&#10;Opis wygenerowany automatycznie" id="4" name="image1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1.png"/>
                  <pic:cNvPicPr preferRelativeResize="0"/>
                </pic:nvPicPr>
                <pic:blipFill>
                  <a:blip r:embed="rId1"/>
                  <a:srcRect b="16894" l="0" r="0" t="20011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6057900</wp:posOffset>
          </wp:positionH>
          <wp:positionV relativeFrom="page">
            <wp:posOffset>114300</wp:posOffset>
          </wp:positionV>
          <wp:extent cx="1014730" cy="80073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730" cy="800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 w:val="1"/>
    <w:rsid w:val="00E166DA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B577DB"/>
    <w:rPr>
      <w:sz w:val="16"/>
      <w:szCs w:val="16"/>
    </w:rPr>
  </w:style>
  <w:style w:type="paragraph" w:styleId="Tekstkomentarza1" w:customStyle="1">
    <w:name w:val="Tekst komentarza1"/>
    <w:basedOn w:val="Normalny"/>
    <w:next w:val="Tekstkomentarza"/>
    <w:link w:val="TekstkomentarzaZnak"/>
    <w:uiPriority w:val="99"/>
    <w:unhideWhenUsed w:val="1"/>
    <w:rsid w:val="00B577DB"/>
    <w:pPr>
      <w:spacing w:after="160"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1"/>
    <w:uiPriority w:val="99"/>
    <w:rsid w:val="00B577D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 w:val="1"/>
    <w:unhideWhenUsed w:val="1"/>
    <w:rsid w:val="00B577DB"/>
    <w:pPr>
      <w:spacing w:line="240" w:lineRule="auto"/>
    </w:pPr>
    <w:rPr>
      <w:sz w:val="20"/>
      <w:szCs w:val="20"/>
    </w:rPr>
  </w:style>
  <w:style w:type="character" w:styleId="TekstkomentarzaZnak1" w:customStyle="1">
    <w:name w:val="Tekst komentarza Znak1"/>
    <w:basedOn w:val="Domylnaczcionkaakapitu"/>
    <w:link w:val="Tekstkomentarza"/>
    <w:uiPriority w:val="99"/>
    <w:semiHidden w:val="1"/>
    <w:rsid w:val="00B577DB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iktok.com/@jush.pl/video/7342492689427991840" TargetMode="External"/><Relationship Id="rId8" Type="http://schemas.openxmlformats.org/officeDocument/2006/relationships/hyperlink" Target="mailto:media@lite.te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IxV8UfDiJdEkdRD7FoSFjkTPQ==">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2024-02-28T10:53:00Z</dcterms:created>
  <dc:creator>Rafal Blank</dc:creator>
</cp:coreProperties>
</file>